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506" w:rsidRPr="00864FD9" w:rsidRDefault="00C75506" w:rsidP="00C75506">
      <w:pPr>
        <w:pStyle w:val="a3"/>
        <w:ind w:left="-426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64FD9">
        <w:rPr>
          <w:rFonts w:ascii="Times New Roman" w:eastAsia="Calibri" w:hAnsi="Times New Roman" w:cs="Times New Roman"/>
          <w:b/>
          <w:sz w:val="24"/>
          <w:szCs w:val="24"/>
        </w:rPr>
        <w:t>Экзамен по допуску лиц, не завершивших освоение основных образовательных программ высшего медицинского или высшего фармацевтического образования, а также лиц с высшим медицинским или высшим фармацевтическим образованием, к осуществлению медицинской деятельности или фармацевтической деятельности на должностях среднего медицинского или среднего фармацевтического персонала</w:t>
      </w:r>
    </w:p>
    <w:p w:rsidR="00C75506" w:rsidRDefault="00C75506" w:rsidP="00C75506">
      <w:pPr>
        <w:pStyle w:val="2"/>
        <w:ind w:left="-426"/>
        <w:jc w:val="center"/>
        <w:rPr>
          <w:b/>
          <w:bCs/>
          <w:szCs w:val="28"/>
          <w:lang w:val="ru-RU"/>
        </w:rPr>
      </w:pPr>
      <w:r w:rsidRPr="00864FD9">
        <w:rPr>
          <w:b/>
          <w:bCs/>
          <w:szCs w:val="28"/>
          <w:lang w:val="ru-RU"/>
        </w:rPr>
        <w:t>«гигиенист стоматологический»</w:t>
      </w:r>
    </w:p>
    <w:p w:rsidR="00524869" w:rsidRDefault="00524869" w:rsidP="00C75506">
      <w:pPr>
        <w:pStyle w:val="2"/>
        <w:ind w:left="-426"/>
        <w:jc w:val="center"/>
        <w:rPr>
          <w:b/>
          <w:bCs/>
          <w:szCs w:val="28"/>
          <w:lang w:val="ru-RU"/>
        </w:rPr>
      </w:pPr>
    </w:p>
    <w:p w:rsidR="0074098B" w:rsidRDefault="00C75506" w:rsidP="00C75506">
      <w:pPr>
        <w:pStyle w:val="2"/>
        <w:ind w:left="-426"/>
        <w:jc w:val="center"/>
        <w:rPr>
          <w:bCs/>
          <w:szCs w:val="28"/>
          <w:lang w:val="ru-RU"/>
        </w:rPr>
      </w:pPr>
      <w:r w:rsidRPr="00C75506">
        <w:rPr>
          <w:bCs/>
          <w:szCs w:val="28"/>
          <w:lang w:val="ru-RU"/>
        </w:rPr>
        <w:t>Образцы  тестовых заданий</w:t>
      </w:r>
      <w:r w:rsidR="0074098B">
        <w:rPr>
          <w:bCs/>
          <w:szCs w:val="28"/>
          <w:lang w:val="ru-RU"/>
        </w:rPr>
        <w:t xml:space="preserve"> </w:t>
      </w:r>
    </w:p>
    <w:p w:rsidR="00C75506" w:rsidRDefault="0074098B" w:rsidP="00C75506">
      <w:pPr>
        <w:pStyle w:val="2"/>
        <w:ind w:left="-426"/>
        <w:jc w:val="center"/>
        <w:rPr>
          <w:bCs/>
          <w:szCs w:val="28"/>
          <w:lang w:val="ru-RU"/>
        </w:rPr>
      </w:pPr>
      <w:r>
        <w:rPr>
          <w:sz w:val="24"/>
        </w:rPr>
        <w:t>Внимание! Возможны несколько вариантов правильных ответов</w:t>
      </w:r>
    </w:p>
    <w:p w:rsidR="00C75506" w:rsidRDefault="00C75506" w:rsidP="00C7550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СТОМАТОЛОГИЧЕСКАЯ ЗАБОЛЕВАЕМОСТЬ НАСЕЛЕНИЯ РЕГИОНА ОЦЕНИВАЕТСЯ ПРИ ПРОВЕДЕНИИ</w:t>
      </w:r>
    </w:p>
    <w:p w:rsidR="00C75506" w:rsidRPr="00C75506" w:rsidRDefault="00C75506" w:rsidP="00524869">
      <w:pPr>
        <w:pStyle w:val="a3"/>
        <w:numPr>
          <w:ilvl w:val="0"/>
          <w:numId w:val="9"/>
        </w:numPr>
        <w:ind w:firstLine="66"/>
        <w:rPr>
          <w:rFonts w:ascii="Times New Roman" w:hAnsi="Times New Roman" w:cs="Times New Roman"/>
          <w:sz w:val="24"/>
          <w:szCs w:val="24"/>
        </w:rPr>
      </w:pPr>
      <w:r w:rsidRPr="00C75506">
        <w:rPr>
          <w:rFonts w:ascii="Times New Roman" w:hAnsi="Times New Roman" w:cs="Times New Roman"/>
          <w:sz w:val="24"/>
          <w:szCs w:val="24"/>
        </w:rPr>
        <w:t>диспансеризации населения</w:t>
      </w:r>
    </w:p>
    <w:p w:rsidR="00C75506" w:rsidRPr="0074098B" w:rsidRDefault="00C75506" w:rsidP="00524869">
      <w:pPr>
        <w:pStyle w:val="a3"/>
        <w:numPr>
          <w:ilvl w:val="0"/>
          <w:numId w:val="9"/>
        </w:numPr>
        <w:ind w:firstLine="66"/>
        <w:rPr>
          <w:rFonts w:ascii="Times New Roman" w:hAnsi="Times New Roman" w:cs="Times New Roman"/>
          <w:sz w:val="24"/>
          <w:szCs w:val="24"/>
        </w:rPr>
      </w:pPr>
      <w:r w:rsidRPr="0074098B">
        <w:rPr>
          <w:rFonts w:ascii="Times New Roman" w:hAnsi="Times New Roman" w:cs="Times New Roman"/>
          <w:sz w:val="24"/>
          <w:szCs w:val="24"/>
        </w:rPr>
        <w:t>плановой санации полости рта</w:t>
      </w:r>
    </w:p>
    <w:p w:rsidR="00C75506" w:rsidRPr="0074098B" w:rsidRDefault="00C75506" w:rsidP="00524869">
      <w:pPr>
        <w:pStyle w:val="a3"/>
        <w:numPr>
          <w:ilvl w:val="0"/>
          <w:numId w:val="9"/>
        </w:numPr>
        <w:ind w:firstLine="66"/>
        <w:rPr>
          <w:rFonts w:ascii="Times New Roman" w:hAnsi="Times New Roman" w:cs="Times New Roman"/>
          <w:sz w:val="24"/>
          <w:szCs w:val="24"/>
        </w:rPr>
      </w:pPr>
      <w:r w:rsidRPr="0074098B">
        <w:rPr>
          <w:rFonts w:ascii="Times New Roman" w:hAnsi="Times New Roman" w:cs="Times New Roman"/>
          <w:sz w:val="24"/>
          <w:szCs w:val="24"/>
        </w:rPr>
        <w:t>эпидемиологического стоматологического обследования</w:t>
      </w:r>
    </w:p>
    <w:p w:rsidR="00C75506" w:rsidRPr="0074098B" w:rsidRDefault="00C75506" w:rsidP="00524869">
      <w:pPr>
        <w:pStyle w:val="a3"/>
        <w:numPr>
          <w:ilvl w:val="0"/>
          <w:numId w:val="9"/>
        </w:numPr>
        <w:ind w:firstLine="66"/>
        <w:rPr>
          <w:rFonts w:ascii="Times New Roman" w:hAnsi="Times New Roman" w:cs="Times New Roman"/>
          <w:sz w:val="24"/>
          <w:szCs w:val="24"/>
        </w:rPr>
      </w:pPr>
      <w:r w:rsidRPr="0074098B">
        <w:rPr>
          <w:rFonts w:ascii="Times New Roman" w:hAnsi="Times New Roman" w:cs="Times New Roman"/>
          <w:sz w:val="24"/>
          <w:szCs w:val="24"/>
        </w:rPr>
        <w:t>профилактических осмотров</w:t>
      </w:r>
    </w:p>
    <w:p w:rsidR="00C75506" w:rsidRPr="0074098B" w:rsidRDefault="00C75506" w:rsidP="00524869">
      <w:pPr>
        <w:pStyle w:val="a3"/>
        <w:numPr>
          <w:ilvl w:val="0"/>
          <w:numId w:val="9"/>
        </w:numPr>
        <w:ind w:firstLine="66"/>
        <w:rPr>
          <w:rFonts w:ascii="Times New Roman" w:hAnsi="Times New Roman" w:cs="Times New Roman"/>
          <w:sz w:val="24"/>
          <w:szCs w:val="24"/>
        </w:rPr>
      </w:pPr>
      <w:r w:rsidRPr="0074098B">
        <w:rPr>
          <w:rFonts w:ascii="Times New Roman" w:hAnsi="Times New Roman" w:cs="Times New Roman"/>
          <w:sz w:val="24"/>
          <w:szCs w:val="24"/>
        </w:rPr>
        <w:t>профилактических мероприятий</w:t>
      </w:r>
    </w:p>
    <w:p w:rsidR="00C75506" w:rsidRPr="0074098B" w:rsidRDefault="00C75506" w:rsidP="0074098B">
      <w:pPr>
        <w:pStyle w:val="a3"/>
        <w:ind w:left="360" w:firstLine="1341"/>
        <w:rPr>
          <w:rFonts w:ascii="Times New Roman" w:hAnsi="Times New Roman" w:cs="Times New Roman"/>
          <w:sz w:val="24"/>
          <w:szCs w:val="24"/>
        </w:rPr>
      </w:pPr>
      <w:r w:rsidRPr="0074098B">
        <w:rPr>
          <w:rFonts w:ascii="Times New Roman" w:hAnsi="Times New Roman" w:cs="Times New Roman"/>
          <w:sz w:val="24"/>
          <w:szCs w:val="24"/>
        </w:rPr>
        <w:t>ОТВЕТ 3</w:t>
      </w:r>
    </w:p>
    <w:p w:rsidR="00C75506" w:rsidRPr="0074098B" w:rsidRDefault="00C75506" w:rsidP="00C7550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4098B">
        <w:rPr>
          <w:rFonts w:ascii="Times New Roman" w:hAnsi="Times New Roman" w:cs="Times New Roman"/>
          <w:sz w:val="24"/>
          <w:szCs w:val="24"/>
        </w:rPr>
        <w:t>ИНТЕНСИВНОСТЬ КАРИЕСА ЗУБОВ ПАЦИЕНТА ВЫРАЖАЕТСЯ</w:t>
      </w:r>
    </w:p>
    <w:p w:rsidR="00C75506" w:rsidRPr="0074098B" w:rsidRDefault="00C75506" w:rsidP="00524869">
      <w:pPr>
        <w:pStyle w:val="a3"/>
        <w:numPr>
          <w:ilvl w:val="0"/>
          <w:numId w:val="12"/>
        </w:numPr>
        <w:ind w:left="426" w:firstLine="0"/>
        <w:rPr>
          <w:rFonts w:ascii="Times New Roman" w:hAnsi="Times New Roman" w:cs="Times New Roman"/>
          <w:sz w:val="24"/>
          <w:szCs w:val="24"/>
        </w:rPr>
      </w:pPr>
      <w:r w:rsidRPr="0074098B">
        <w:rPr>
          <w:rFonts w:ascii="Times New Roman" w:hAnsi="Times New Roman" w:cs="Times New Roman"/>
          <w:sz w:val="24"/>
          <w:szCs w:val="24"/>
        </w:rPr>
        <w:t>суммой кариозных и пломбированных зубов у индивидуума</w:t>
      </w:r>
    </w:p>
    <w:p w:rsidR="00C75506" w:rsidRPr="0074098B" w:rsidRDefault="00C75506" w:rsidP="00524869">
      <w:pPr>
        <w:pStyle w:val="a3"/>
        <w:numPr>
          <w:ilvl w:val="0"/>
          <w:numId w:val="12"/>
        </w:numPr>
        <w:ind w:left="426" w:firstLine="0"/>
        <w:rPr>
          <w:rFonts w:ascii="Times New Roman" w:hAnsi="Times New Roman" w:cs="Times New Roman"/>
          <w:sz w:val="24"/>
          <w:szCs w:val="24"/>
        </w:rPr>
      </w:pPr>
      <w:r w:rsidRPr="0074098B">
        <w:rPr>
          <w:rFonts w:ascii="Times New Roman" w:hAnsi="Times New Roman" w:cs="Times New Roman"/>
          <w:sz w:val="24"/>
          <w:szCs w:val="24"/>
        </w:rPr>
        <w:t>суммой кариозных, пломбированных и удаленных по поводу осложнений кариеса зубов у индивидуума</w:t>
      </w:r>
    </w:p>
    <w:p w:rsidR="00C75506" w:rsidRPr="0074098B" w:rsidRDefault="00C75506" w:rsidP="00524869">
      <w:pPr>
        <w:pStyle w:val="a3"/>
        <w:numPr>
          <w:ilvl w:val="0"/>
          <w:numId w:val="12"/>
        </w:numPr>
        <w:ind w:left="426" w:firstLine="0"/>
        <w:rPr>
          <w:rFonts w:ascii="Times New Roman" w:hAnsi="Times New Roman" w:cs="Times New Roman"/>
          <w:sz w:val="24"/>
          <w:szCs w:val="24"/>
        </w:rPr>
      </w:pPr>
      <w:r w:rsidRPr="0074098B">
        <w:rPr>
          <w:rFonts w:ascii="Times New Roman" w:hAnsi="Times New Roman" w:cs="Times New Roman"/>
          <w:sz w:val="24"/>
          <w:szCs w:val="24"/>
        </w:rPr>
        <w:t>отношением суммы кариозных, пломбированных и удаленных по поводу осложнений кариеса зубов к возрасту индивидуума</w:t>
      </w:r>
    </w:p>
    <w:p w:rsidR="00C75506" w:rsidRPr="0074098B" w:rsidRDefault="00C75506" w:rsidP="00524869">
      <w:pPr>
        <w:pStyle w:val="a3"/>
        <w:numPr>
          <w:ilvl w:val="0"/>
          <w:numId w:val="12"/>
        </w:numPr>
        <w:ind w:left="426" w:firstLine="0"/>
        <w:rPr>
          <w:rFonts w:ascii="Times New Roman" w:hAnsi="Times New Roman" w:cs="Times New Roman"/>
          <w:sz w:val="24"/>
          <w:szCs w:val="24"/>
        </w:rPr>
      </w:pPr>
      <w:r w:rsidRPr="0074098B">
        <w:rPr>
          <w:rFonts w:ascii="Times New Roman" w:hAnsi="Times New Roman" w:cs="Times New Roman"/>
          <w:sz w:val="24"/>
          <w:szCs w:val="24"/>
        </w:rPr>
        <w:t>отношением суммы кариозных, пломбированных и удаленных по поводу осложнений кариеса зубов к общему количеству зубов у индивидуума</w:t>
      </w:r>
    </w:p>
    <w:p w:rsidR="00C75506" w:rsidRPr="0074098B" w:rsidRDefault="00C75506" w:rsidP="00524869">
      <w:pPr>
        <w:pStyle w:val="a3"/>
        <w:numPr>
          <w:ilvl w:val="0"/>
          <w:numId w:val="12"/>
        </w:numPr>
        <w:ind w:left="426" w:firstLine="0"/>
        <w:rPr>
          <w:rFonts w:ascii="Times New Roman" w:hAnsi="Times New Roman" w:cs="Times New Roman"/>
          <w:sz w:val="24"/>
          <w:szCs w:val="24"/>
        </w:rPr>
      </w:pPr>
      <w:r w:rsidRPr="0074098B">
        <w:rPr>
          <w:rFonts w:ascii="Times New Roman" w:hAnsi="Times New Roman" w:cs="Times New Roman"/>
          <w:sz w:val="24"/>
          <w:szCs w:val="24"/>
        </w:rPr>
        <w:t>средним показателем суммы кариозных, пломбированных и удаленных по поводу осложнений кариеса зубов в группе индивидуумов</w:t>
      </w:r>
    </w:p>
    <w:p w:rsidR="00C75506" w:rsidRPr="0074098B" w:rsidRDefault="00C75506" w:rsidP="0074098B">
      <w:pPr>
        <w:pStyle w:val="a3"/>
        <w:ind w:left="1701"/>
        <w:rPr>
          <w:rFonts w:ascii="Times New Roman" w:hAnsi="Times New Roman" w:cs="Times New Roman"/>
          <w:sz w:val="24"/>
          <w:szCs w:val="24"/>
        </w:rPr>
      </w:pPr>
      <w:r w:rsidRPr="0074098B">
        <w:rPr>
          <w:rFonts w:ascii="Times New Roman" w:hAnsi="Times New Roman" w:cs="Times New Roman"/>
          <w:sz w:val="24"/>
          <w:szCs w:val="24"/>
        </w:rPr>
        <w:t>ОТВЕТ 2</w:t>
      </w:r>
    </w:p>
    <w:p w:rsidR="00C75506" w:rsidRPr="0074098B" w:rsidRDefault="00C75506" w:rsidP="00C7550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4098B">
        <w:rPr>
          <w:rFonts w:ascii="Times New Roman" w:hAnsi="Times New Roman" w:cs="Times New Roman"/>
          <w:sz w:val="24"/>
          <w:szCs w:val="24"/>
        </w:rPr>
        <w:t>УРОВНИ ИНТЕНТСИВНОСТИ КАРИЕСА ПО ВОЗ ОПРЕДЕЛЕНЫ ДЛЯ ВОЗРАСТНЫХ ГРУПП</w:t>
      </w:r>
    </w:p>
    <w:p w:rsidR="00C75506" w:rsidRPr="0074098B" w:rsidRDefault="00C75506" w:rsidP="00524869">
      <w:pPr>
        <w:pStyle w:val="a3"/>
        <w:numPr>
          <w:ilvl w:val="0"/>
          <w:numId w:val="13"/>
        </w:numPr>
        <w:ind w:left="426" w:hanging="66"/>
        <w:rPr>
          <w:rFonts w:ascii="Times New Roman" w:hAnsi="Times New Roman" w:cs="Times New Roman"/>
          <w:sz w:val="24"/>
          <w:szCs w:val="24"/>
        </w:rPr>
      </w:pPr>
      <w:r w:rsidRPr="0074098B">
        <w:rPr>
          <w:rFonts w:ascii="Times New Roman" w:hAnsi="Times New Roman" w:cs="Times New Roman"/>
          <w:sz w:val="24"/>
          <w:szCs w:val="24"/>
        </w:rPr>
        <w:t>6 и12 лет</w:t>
      </w:r>
    </w:p>
    <w:p w:rsidR="00C75506" w:rsidRPr="0074098B" w:rsidRDefault="00C75506" w:rsidP="00524869">
      <w:pPr>
        <w:pStyle w:val="a3"/>
        <w:numPr>
          <w:ilvl w:val="0"/>
          <w:numId w:val="13"/>
        </w:numPr>
        <w:ind w:left="426" w:hanging="66"/>
        <w:rPr>
          <w:rFonts w:ascii="Times New Roman" w:hAnsi="Times New Roman" w:cs="Times New Roman"/>
          <w:sz w:val="24"/>
          <w:szCs w:val="24"/>
        </w:rPr>
      </w:pPr>
      <w:r w:rsidRPr="0074098B">
        <w:rPr>
          <w:rFonts w:ascii="Times New Roman" w:hAnsi="Times New Roman" w:cs="Times New Roman"/>
          <w:sz w:val="24"/>
          <w:szCs w:val="24"/>
        </w:rPr>
        <w:t>15 и 18 лет</w:t>
      </w:r>
    </w:p>
    <w:p w:rsidR="00C75506" w:rsidRPr="0074098B" w:rsidRDefault="00C75506" w:rsidP="00524869">
      <w:pPr>
        <w:pStyle w:val="a3"/>
        <w:numPr>
          <w:ilvl w:val="0"/>
          <w:numId w:val="13"/>
        </w:numPr>
        <w:ind w:left="426" w:hanging="66"/>
        <w:rPr>
          <w:rFonts w:ascii="Times New Roman" w:hAnsi="Times New Roman" w:cs="Times New Roman"/>
          <w:sz w:val="24"/>
          <w:szCs w:val="24"/>
        </w:rPr>
      </w:pPr>
      <w:r w:rsidRPr="0074098B">
        <w:rPr>
          <w:rFonts w:ascii="Times New Roman" w:hAnsi="Times New Roman" w:cs="Times New Roman"/>
          <w:sz w:val="24"/>
          <w:szCs w:val="24"/>
        </w:rPr>
        <w:t>12 лет и 35-44 года</w:t>
      </w:r>
    </w:p>
    <w:p w:rsidR="00C75506" w:rsidRPr="0074098B" w:rsidRDefault="00C75506" w:rsidP="00524869">
      <w:pPr>
        <w:pStyle w:val="a3"/>
        <w:numPr>
          <w:ilvl w:val="0"/>
          <w:numId w:val="13"/>
        </w:numPr>
        <w:ind w:left="426" w:hanging="66"/>
        <w:rPr>
          <w:rFonts w:ascii="Times New Roman" w:hAnsi="Times New Roman" w:cs="Times New Roman"/>
          <w:sz w:val="24"/>
          <w:szCs w:val="24"/>
        </w:rPr>
      </w:pPr>
      <w:r w:rsidRPr="0074098B">
        <w:rPr>
          <w:rFonts w:ascii="Times New Roman" w:hAnsi="Times New Roman" w:cs="Times New Roman"/>
          <w:sz w:val="24"/>
          <w:szCs w:val="24"/>
        </w:rPr>
        <w:t>12 и 15 лет</w:t>
      </w:r>
    </w:p>
    <w:p w:rsidR="00C75506" w:rsidRPr="0074098B" w:rsidRDefault="00C75506" w:rsidP="00524869">
      <w:pPr>
        <w:pStyle w:val="a3"/>
        <w:numPr>
          <w:ilvl w:val="0"/>
          <w:numId w:val="13"/>
        </w:numPr>
        <w:ind w:left="426" w:hanging="66"/>
        <w:rPr>
          <w:rFonts w:ascii="Times New Roman" w:hAnsi="Times New Roman" w:cs="Times New Roman"/>
          <w:sz w:val="24"/>
          <w:szCs w:val="24"/>
        </w:rPr>
      </w:pPr>
      <w:r w:rsidRPr="0074098B">
        <w:rPr>
          <w:rFonts w:ascii="Times New Roman" w:hAnsi="Times New Roman" w:cs="Times New Roman"/>
          <w:sz w:val="24"/>
          <w:szCs w:val="24"/>
        </w:rPr>
        <w:t>35-44 года и 65 лет и старше</w:t>
      </w:r>
    </w:p>
    <w:p w:rsidR="00C75506" w:rsidRPr="0074098B" w:rsidRDefault="00C75506" w:rsidP="00C75506">
      <w:pPr>
        <w:pStyle w:val="a3"/>
        <w:ind w:left="1680"/>
        <w:rPr>
          <w:rFonts w:ascii="Times New Roman" w:hAnsi="Times New Roman" w:cs="Times New Roman"/>
          <w:sz w:val="24"/>
          <w:szCs w:val="24"/>
        </w:rPr>
      </w:pPr>
      <w:r w:rsidRPr="0074098B">
        <w:rPr>
          <w:rFonts w:ascii="Times New Roman" w:hAnsi="Times New Roman" w:cs="Times New Roman"/>
          <w:sz w:val="24"/>
          <w:szCs w:val="24"/>
        </w:rPr>
        <w:t>ОТВЕТ 3</w:t>
      </w:r>
    </w:p>
    <w:p w:rsidR="0074098B" w:rsidRPr="0074098B" w:rsidRDefault="0074098B" w:rsidP="00C7550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4098B">
        <w:rPr>
          <w:rFonts w:ascii="Times New Roman" w:hAnsi="Times New Roman" w:cs="Times New Roman"/>
          <w:sz w:val="24"/>
          <w:szCs w:val="24"/>
        </w:rPr>
        <w:t>ДЛЯ ВЫЯВЛЕНИЯ КАРИОЗНЫХ ПЯТЕН МЕТОДОМ ОКРАШИВАНИЯ ПРИМЕНЯЮТ</w:t>
      </w:r>
    </w:p>
    <w:p w:rsidR="00C75506" w:rsidRPr="0074098B" w:rsidRDefault="00C75506" w:rsidP="0074098B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74098B">
        <w:rPr>
          <w:rFonts w:ascii="Times New Roman" w:hAnsi="Times New Roman" w:cs="Times New Roman"/>
          <w:sz w:val="24"/>
          <w:szCs w:val="24"/>
        </w:rPr>
        <w:t>р-р</w:t>
      </w:r>
      <w:proofErr w:type="spellEnd"/>
      <w:r w:rsidRPr="0074098B">
        <w:rPr>
          <w:rFonts w:ascii="Times New Roman" w:hAnsi="Times New Roman" w:cs="Times New Roman"/>
          <w:sz w:val="24"/>
          <w:szCs w:val="24"/>
        </w:rPr>
        <w:t xml:space="preserve"> Шиллера-Писарева</w:t>
      </w:r>
    </w:p>
    <w:p w:rsidR="00C75506" w:rsidRPr="0074098B" w:rsidRDefault="00C75506" w:rsidP="0074098B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74098B">
        <w:rPr>
          <w:rFonts w:ascii="Times New Roman" w:hAnsi="Times New Roman" w:cs="Times New Roman"/>
          <w:sz w:val="24"/>
          <w:szCs w:val="24"/>
        </w:rPr>
        <w:t>р-р</w:t>
      </w:r>
      <w:proofErr w:type="spellEnd"/>
      <w:r w:rsidRPr="0074098B">
        <w:rPr>
          <w:rFonts w:ascii="Times New Roman" w:hAnsi="Times New Roman" w:cs="Times New Roman"/>
          <w:sz w:val="24"/>
          <w:szCs w:val="24"/>
        </w:rPr>
        <w:t xml:space="preserve"> йодистого калия</w:t>
      </w:r>
    </w:p>
    <w:p w:rsidR="00C75506" w:rsidRPr="0074098B" w:rsidRDefault="00C75506" w:rsidP="0074098B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74098B">
        <w:rPr>
          <w:rFonts w:ascii="Times New Roman" w:hAnsi="Times New Roman" w:cs="Times New Roman"/>
          <w:sz w:val="24"/>
          <w:szCs w:val="24"/>
        </w:rPr>
        <w:t>р-р</w:t>
      </w:r>
      <w:proofErr w:type="spellEnd"/>
      <w:r w:rsidRPr="0074098B">
        <w:rPr>
          <w:rFonts w:ascii="Times New Roman" w:hAnsi="Times New Roman" w:cs="Times New Roman"/>
          <w:sz w:val="24"/>
          <w:szCs w:val="24"/>
        </w:rPr>
        <w:t xml:space="preserve"> фуксина</w:t>
      </w:r>
    </w:p>
    <w:p w:rsidR="00C75506" w:rsidRPr="0074098B" w:rsidRDefault="00C75506" w:rsidP="0074098B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74098B">
        <w:rPr>
          <w:rFonts w:ascii="Times New Roman" w:hAnsi="Times New Roman" w:cs="Times New Roman"/>
          <w:sz w:val="24"/>
          <w:szCs w:val="24"/>
        </w:rPr>
        <w:t xml:space="preserve">2% </w:t>
      </w:r>
      <w:proofErr w:type="spellStart"/>
      <w:r w:rsidRPr="0074098B">
        <w:rPr>
          <w:rFonts w:ascii="Times New Roman" w:hAnsi="Times New Roman" w:cs="Times New Roman"/>
          <w:sz w:val="24"/>
          <w:szCs w:val="24"/>
        </w:rPr>
        <w:t>р-р</w:t>
      </w:r>
      <w:proofErr w:type="spellEnd"/>
      <w:r w:rsidRPr="0074098B">
        <w:rPr>
          <w:rFonts w:ascii="Times New Roman" w:hAnsi="Times New Roman" w:cs="Times New Roman"/>
          <w:sz w:val="24"/>
          <w:szCs w:val="24"/>
        </w:rPr>
        <w:t xml:space="preserve"> метиленового синего</w:t>
      </w:r>
    </w:p>
    <w:p w:rsidR="00C75506" w:rsidRPr="0074098B" w:rsidRDefault="0074098B" w:rsidP="00C75506">
      <w:pPr>
        <w:pStyle w:val="a3"/>
        <w:ind w:left="1800"/>
        <w:rPr>
          <w:rFonts w:ascii="Times New Roman" w:hAnsi="Times New Roman" w:cs="Times New Roman"/>
          <w:sz w:val="24"/>
          <w:szCs w:val="24"/>
        </w:rPr>
      </w:pPr>
      <w:r w:rsidRPr="0074098B">
        <w:rPr>
          <w:rFonts w:ascii="Times New Roman" w:hAnsi="Times New Roman" w:cs="Times New Roman"/>
          <w:sz w:val="24"/>
          <w:szCs w:val="24"/>
        </w:rPr>
        <w:t>ОТВЕТ 4</w:t>
      </w:r>
    </w:p>
    <w:p w:rsidR="0074098B" w:rsidRPr="0074098B" w:rsidRDefault="0074098B" w:rsidP="00C7550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4098B">
        <w:rPr>
          <w:rFonts w:ascii="Times New Roman" w:hAnsi="Times New Roman" w:cs="Times New Roman"/>
          <w:sz w:val="24"/>
          <w:szCs w:val="24"/>
        </w:rPr>
        <w:t>ДЛЯ ПРОФИЛАКТИЧЕСКОЙ ОБРАБОТКИ ЭМАЛИ ПРОРЕЗАВШИХСЯ ПОСТОЯННЫХ ЗУБОВ У КАРИЕСВОСПРИИМЧИВЫХ  ДЕТЕЙ ПРИМЕНЯЮТ</w:t>
      </w:r>
    </w:p>
    <w:p w:rsidR="00C75506" w:rsidRPr="0074098B" w:rsidRDefault="00C75506" w:rsidP="00524869">
      <w:pPr>
        <w:pStyle w:val="a3"/>
        <w:numPr>
          <w:ilvl w:val="0"/>
          <w:numId w:val="15"/>
        </w:numPr>
        <w:ind w:left="426" w:firstLine="0"/>
        <w:rPr>
          <w:rFonts w:ascii="Times New Roman" w:hAnsi="Times New Roman" w:cs="Times New Roman"/>
          <w:sz w:val="24"/>
          <w:szCs w:val="24"/>
        </w:rPr>
      </w:pPr>
      <w:r w:rsidRPr="0074098B">
        <w:rPr>
          <w:rFonts w:ascii="Times New Roman" w:hAnsi="Times New Roman" w:cs="Times New Roman"/>
          <w:sz w:val="24"/>
          <w:szCs w:val="24"/>
        </w:rPr>
        <w:t xml:space="preserve">30% </w:t>
      </w:r>
      <w:proofErr w:type="spellStart"/>
      <w:r w:rsidRPr="0074098B">
        <w:rPr>
          <w:rFonts w:ascii="Times New Roman" w:hAnsi="Times New Roman" w:cs="Times New Roman"/>
          <w:sz w:val="24"/>
          <w:szCs w:val="24"/>
        </w:rPr>
        <w:t>р-р</w:t>
      </w:r>
      <w:proofErr w:type="spellEnd"/>
      <w:r w:rsidRPr="0074098B">
        <w:rPr>
          <w:rFonts w:ascii="Times New Roman" w:hAnsi="Times New Roman" w:cs="Times New Roman"/>
          <w:sz w:val="24"/>
          <w:szCs w:val="24"/>
        </w:rPr>
        <w:t xml:space="preserve"> нитрата серебра</w:t>
      </w:r>
    </w:p>
    <w:p w:rsidR="00C75506" w:rsidRPr="0074098B" w:rsidRDefault="00C75506" w:rsidP="00524869">
      <w:pPr>
        <w:pStyle w:val="a3"/>
        <w:numPr>
          <w:ilvl w:val="0"/>
          <w:numId w:val="15"/>
        </w:numPr>
        <w:ind w:left="426" w:firstLine="0"/>
        <w:rPr>
          <w:rFonts w:ascii="Times New Roman" w:hAnsi="Times New Roman" w:cs="Times New Roman"/>
          <w:sz w:val="24"/>
          <w:szCs w:val="24"/>
        </w:rPr>
      </w:pPr>
      <w:r w:rsidRPr="0074098B">
        <w:rPr>
          <w:rFonts w:ascii="Times New Roman" w:hAnsi="Times New Roman" w:cs="Times New Roman"/>
          <w:sz w:val="24"/>
          <w:szCs w:val="24"/>
        </w:rPr>
        <w:t xml:space="preserve">10% </w:t>
      </w:r>
      <w:proofErr w:type="spellStart"/>
      <w:r w:rsidRPr="0074098B">
        <w:rPr>
          <w:rFonts w:ascii="Times New Roman" w:hAnsi="Times New Roman" w:cs="Times New Roman"/>
          <w:sz w:val="24"/>
          <w:szCs w:val="24"/>
        </w:rPr>
        <w:t>р-р</w:t>
      </w:r>
      <w:proofErr w:type="spellEnd"/>
      <w:r w:rsidRPr="007409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098B">
        <w:rPr>
          <w:rFonts w:ascii="Times New Roman" w:hAnsi="Times New Roman" w:cs="Times New Roman"/>
          <w:sz w:val="24"/>
          <w:szCs w:val="24"/>
        </w:rPr>
        <w:t>глюконата</w:t>
      </w:r>
      <w:proofErr w:type="spellEnd"/>
      <w:r w:rsidRPr="0074098B">
        <w:rPr>
          <w:rFonts w:ascii="Times New Roman" w:hAnsi="Times New Roman" w:cs="Times New Roman"/>
          <w:sz w:val="24"/>
          <w:szCs w:val="24"/>
        </w:rPr>
        <w:t xml:space="preserve"> кальция</w:t>
      </w:r>
    </w:p>
    <w:p w:rsidR="00C75506" w:rsidRPr="0074098B" w:rsidRDefault="00C75506" w:rsidP="00524869">
      <w:pPr>
        <w:pStyle w:val="a3"/>
        <w:numPr>
          <w:ilvl w:val="0"/>
          <w:numId w:val="15"/>
        </w:numPr>
        <w:ind w:left="426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74098B">
        <w:rPr>
          <w:rFonts w:ascii="Times New Roman" w:hAnsi="Times New Roman" w:cs="Times New Roman"/>
          <w:sz w:val="24"/>
          <w:szCs w:val="24"/>
        </w:rPr>
        <w:t>капрофер</w:t>
      </w:r>
      <w:proofErr w:type="spellEnd"/>
    </w:p>
    <w:p w:rsidR="00C75506" w:rsidRPr="0074098B" w:rsidRDefault="00C75506" w:rsidP="00524869">
      <w:pPr>
        <w:pStyle w:val="a3"/>
        <w:numPr>
          <w:ilvl w:val="0"/>
          <w:numId w:val="15"/>
        </w:numPr>
        <w:ind w:left="426" w:firstLine="0"/>
        <w:rPr>
          <w:rFonts w:ascii="Times New Roman" w:hAnsi="Times New Roman" w:cs="Times New Roman"/>
          <w:sz w:val="24"/>
          <w:szCs w:val="24"/>
        </w:rPr>
      </w:pPr>
      <w:r w:rsidRPr="0074098B">
        <w:rPr>
          <w:rFonts w:ascii="Times New Roman" w:hAnsi="Times New Roman" w:cs="Times New Roman"/>
          <w:sz w:val="24"/>
          <w:szCs w:val="24"/>
        </w:rPr>
        <w:t xml:space="preserve">1-2% </w:t>
      </w:r>
      <w:proofErr w:type="spellStart"/>
      <w:r w:rsidRPr="0074098B">
        <w:rPr>
          <w:rFonts w:ascii="Times New Roman" w:hAnsi="Times New Roman" w:cs="Times New Roman"/>
          <w:sz w:val="24"/>
          <w:szCs w:val="24"/>
        </w:rPr>
        <w:t>р-р</w:t>
      </w:r>
      <w:proofErr w:type="spellEnd"/>
      <w:r w:rsidRPr="0074098B">
        <w:rPr>
          <w:rFonts w:ascii="Times New Roman" w:hAnsi="Times New Roman" w:cs="Times New Roman"/>
          <w:sz w:val="24"/>
          <w:szCs w:val="24"/>
        </w:rPr>
        <w:t xml:space="preserve"> фторида натрия</w:t>
      </w:r>
    </w:p>
    <w:p w:rsidR="00C75506" w:rsidRPr="0074098B" w:rsidRDefault="00C75506" w:rsidP="00524869">
      <w:pPr>
        <w:pStyle w:val="a3"/>
        <w:numPr>
          <w:ilvl w:val="0"/>
          <w:numId w:val="15"/>
        </w:numPr>
        <w:ind w:left="426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74098B">
        <w:rPr>
          <w:rFonts w:ascii="Times New Roman" w:hAnsi="Times New Roman" w:cs="Times New Roman"/>
          <w:sz w:val="24"/>
          <w:szCs w:val="24"/>
        </w:rPr>
        <w:t>Фторлак</w:t>
      </w:r>
      <w:proofErr w:type="spellEnd"/>
    </w:p>
    <w:p w:rsidR="00612EFD" w:rsidRPr="00FC46EE" w:rsidRDefault="0074098B" w:rsidP="00524869">
      <w:pPr>
        <w:pStyle w:val="2"/>
        <w:ind w:left="-426" w:firstLine="1986"/>
        <w:rPr>
          <w:sz w:val="24"/>
        </w:rPr>
      </w:pPr>
      <w:r w:rsidRPr="0074098B">
        <w:rPr>
          <w:bCs/>
          <w:szCs w:val="28"/>
          <w:lang w:val="ru-RU"/>
        </w:rPr>
        <w:t xml:space="preserve">   </w:t>
      </w:r>
      <w:r w:rsidRPr="00FC46EE">
        <w:rPr>
          <w:bCs/>
          <w:sz w:val="24"/>
          <w:lang w:val="ru-RU"/>
        </w:rPr>
        <w:t>ОТВЕТ 2,4,5</w:t>
      </w:r>
    </w:p>
    <w:sectPr w:rsidR="00612EFD" w:rsidRPr="00FC46EE" w:rsidSect="00524869">
      <w:pgSz w:w="11906" w:h="16838"/>
      <w:pgMar w:top="567" w:right="851" w:bottom="567" w:left="15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A6C82"/>
    <w:multiLevelType w:val="hybridMultilevel"/>
    <w:tmpl w:val="0BAE794A"/>
    <w:lvl w:ilvl="0" w:tplc="04190019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07853204"/>
    <w:multiLevelType w:val="hybridMultilevel"/>
    <w:tmpl w:val="DEE816F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362EB3"/>
    <w:multiLevelType w:val="hybridMultilevel"/>
    <w:tmpl w:val="7DBC053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0D7EA0"/>
    <w:multiLevelType w:val="hybridMultilevel"/>
    <w:tmpl w:val="15628EB6"/>
    <w:lvl w:ilvl="0" w:tplc="04190019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13461418"/>
    <w:multiLevelType w:val="hybridMultilevel"/>
    <w:tmpl w:val="2886EFD2"/>
    <w:lvl w:ilvl="0" w:tplc="041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BB2DB3"/>
    <w:multiLevelType w:val="hybridMultilevel"/>
    <w:tmpl w:val="C840D11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EE5C79"/>
    <w:multiLevelType w:val="hybridMultilevel"/>
    <w:tmpl w:val="99D4C322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25A00C0"/>
    <w:multiLevelType w:val="hybridMultilevel"/>
    <w:tmpl w:val="066CBAF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1D6A4C"/>
    <w:multiLevelType w:val="hybridMultilevel"/>
    <w:tmpl w:val="7FD0D15A"/>
    <w:lvl w:ilvl="0" w:tplc="0419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>
    <w:nsid w:val="3AFF129B"/>
    <w:multiLevelType w:val="hybridMultilevel"/>
    <w:tmpl w:val="E0862B18"/>
    <w:lvl w:ilvl="0" w:tplc="04190019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3C06678C"/>
    <w:multiLevelType w:val="hybridMultilevel"/>
    <w:tmpl w:val="CC3E20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BA95504"/>
    <w:multiLevelType w:val="hybridMultilevel"/>
    <w:tmpl w:val="6450DCC8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28331C3"/>
    <w:multiLevelType w:val="hybridMultilevel"/>
    <w:tmpl w:val="7E608DF4"/>
    <w:lvl w:ilvl="0" w:tplc="04190019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4AE6365"/>
    <w:multiLevelType w:val="hybridMultilevel"/>
    <w:tmpl w:val="E8581C8A"/>
    <w:lvl w:ilvl="0" w:tplc="041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2340F9B"/>
    <w:multiLevelType w:val="hybridMultilevel"/>
    <w:tmpl w:val="C0D2A8A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3"/>
  </w:num>
  <w:num w:numId="3">
    <w:abstractNumId w:val="4"/>
  </w:num>
  <w:num w:numId="4">
    <w:abstractNumId w:val="0"/>
  </w:num>
  <w:num w:numId="5">
    <w:abstractNumId w:val="8"/>
  </w:num>
  <w:num w:numId="6">
    <w:abstractNumId w:val="3"/>
  </w:num>
  <w:num w:numId="7">
    <w:abstractNumId w:val="9"/>
  </w:num>
  <w:num w:numId="8">
    <w:abstractNumId w:val="12"/>
  </w:num>
  <w:num w:numId="9">
    <w:abstractNumId w:val="6"/>
  </w:num>
  <w:num w:numId="10">
    <w:abstractNumId w:val="1"/>
  </w:num>
  <w:num w:numId="11">
    <w:abstractNumId w:val="7"/>
  </w:num>
  <w:num w:numId="12">
    <w:abstractNumId w:val="2"/>
  </w:num>
  <w:num w:numId="13">
    <w:abstractNumId w:val="5"/>
  </w:num>
  <w:num w:numId="14">
    <w:abstractNumId w:val="14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75506"/>
    <w:rsid w:val="00524869"/>
    <w:rsid w:val="00612EFD"/>
    <w:rsid w:val="0074098B"/>
    <w:rsid w:val="00C75506"/>
    <w:rsid w:val="00FC46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E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5506"/>
    <w:pPr>
      <w:spacing w:after="160" w:line="259" w:lineRule="auto"/>
      <w:ind w:left="720"/>
      <w:contextualSpacing/>
    </w:pPr>
  </w:style>
  <w:style w:type="paragraph" w:styleId="2">
    <w:name w:val="Body Text 2"/>
    <w:basedOn w:val="a"/>
    <w:link w:val="20"/>
    <w:rsid w:val="00C75506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/>
    </w:rPr>
  </w:style>
  <w:style w:type="character" w:customStyle="1" w:styleId="20">
    <w:name w:val="Основной текст 2 Знак"/>
    <w:basedOn w:val="a0"/>
    <w:link w:val="2"/>
    <w:rsid w:val="00C75506"/>
    <w:rPr>
      <w:rFonts w:ascii="Times New Roman" w:eastAsia="Times New Roman" w:hAnsi="Times New Roman" w:cs="Times New Roman"/>
      <w:sz w:val="28"/>
      <w:szCs w:val="24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2018-12-21T08:08:00Z</dcterms:created>
  <dcterms:modified xsi:type="dcterms:W3CDTF">2018-12-21T08:35:00Z</dcterms:modified>
</cp:coreProperties>
</file>